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2FE5" w14:textId="77777777" w:rsidR="00C01A2D" w:rsidRPr="00C01A2D" w:rsidRDefault="00C01A2D" w:rsidP="00C01A2D">
      <w:r w:rsidRPr="00C01A2D">
        <w:rPr>
          <w:b/>
          <w:bCs/>
        </w:rPr>
        <w:t>Mid-Career Reinvention Starts with Mindset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Redundancy can feel like a setback, but it can be a powerful opportunity to pivot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Career transitions are most successful when treated as a strategic reinvention, not a panic response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Jane: </w:t>
      </w:r>
      <w:r w:rsidRPr="00C01A2D">
        <w:rPr>
          <w:rFonts w:ascii="Aptos" w:hAnsi="Aptos" w:cs="Aptos"/>
        </w:rPr>
        <w:t>“</w:t>
      </w:r>
      <w:r w:rsidRPr="00C01A2D">
        <w:t>Change is constant</w:t>
      </w:r>
      <w:r w:rsidRPr="00C01A2D">
        <w:rPr>
          <w:rFonts w:ascii="Aptos" w:hAnsi="Aptos" w:cs="Aptos"/>
        </w:rPr>
        <w:t>…</w:t>
      </w:r>
      <w:r w:rsidRPr="00C01A2D">
        <w:t xml:space="preserve"> and change does mean opportunity as well</w:t>
      </w:r>
      <w:r w:rsidRPr="00C01A2D">
        <w:rPr>
          <w:rFonts w:ascii="Aptos" w:hAnsi="Aptos" w:cs="Aptos"/>
        </w:rPr>
        <w:t>”</w:t>
      </w:r>
    </w:p>
    <w:p w14:paraId="4AB3066A" w14:textId="77777777" w:rsidR="00C01A2D" w:rsidRDefault="00C01A2D" w:rsidP="00C01A2D">
      <w:pPr>
        <w:rPr>
          <w:b/>
          <w:bCs/>
        </w:rPr>
      </w:pPr>
    </w:p>
    <w:p w14:paraId="5CE44BF7" w14:textId="7DC005FF" w:rsidR="00C01A2D" w:rsidRPr="00C01A2D" w:rsidRDefault="00C01A2D" w:rsidP="00C01A2D">
      <w:r w:rsidRPr="00C01A2D">
        <w:rPr>
          <w:b/>
          <w:bCs/>
        </w:rPr>
        <w:t>Why ‘Bland’ Doesn’t Work Anymore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Many mid-career professionals struggle to articulate what makes them different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Generic resumes and LinkedIn profiles (</w:t>
      </w:r>
      <w:r w:rsidRPr="00C01A2D">
        <w:rPr>
          <w:rFonts w:ascii="Aptos" w:hAnsi="Aptos" w:cs="Aptos"/>
        </w:rPr>
        <w:t>“</w:t>
      </w:r>
      <w:r w:rsidRPr="00C01A2D">
        <w:t>communication</w:t>
      </w:r>
      <w:r w:rsidRPr="00C01A2D">
        <w:rPr>
          <w:rFonts w:ascii="Aptos" w:hAnsi="Aptos" w:cs="Aptos"/>
        </w:rPr>
        <w:t>”</w:t>
      </w:r>
      <w:r w:rsidRPr="00C01A2D">
        <w:t xml:space="preserve">, </w:t>
      </w:r>
      <w:r w:rsidRPr="00C01A2D">
        <w:rPr>
          <w:rFonts w:ascii="Aptos" w:hAnsi="Aptos" w:cs="Aptos"/>
        </w:rPr>
        <w:t>“</w:t>
      </w:r>
      <w:r w:rsidRPr="00C01A2D">
        <w:t>leadership</w:t>
      </w:r>
      <w:r w:rsidRPr="00C01A2D">
        <w:rPr>
          <w:rFonts w:ascii="Aptos" w:hAnsi="Aptos" w:cs="Aptos"/>
        </w:rPr>
        <w:t>”</w:t>
      </w:r>
      <w:r w:rsidRPr="00C01A2D">
        <w:t>) fail to stand out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Jane encourages career storytelling to showcase accomplishments and personality</w:t>
      </w:r>
    </w:p>
    <w:p w14:paraId="065E93C3" w14:textId="77777777" w:rsidR="00C01A2D" w:rsidRDefault="00C01A2D" w:rsidP="00C01A2D">
      <w:pPr>
        <w:rPr>
          <w:b/>
          <w:bCs/>
        </w:rPr>
      </w:pPr>
    </w:p>
    <w:p w14:paraId="3D433286" w14:textId="5109F73C" w:rsidR="00C01A2D" w:rsidRPr="00C01A2D" w:rsidRDefault="00C01A2D" w:rsidP="00C01A2D">
      <w:r w:rsidRPr="00C01A2D">
        <w:rPr>
          <w:b/>
          <w:bCs/>
        </w:rPr>
        <w:t>How to Identify Transferable Skills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Start by taking a full life inventory (career, finances, health, relationships)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Reflect on roles and what satisfied or frustrated you </w:t>
      </w:r>
      <w:r w:rsidRPr="00C01A2D">
        <w:rPr>
          <w:rFonts w:ascii="Aptos" w:hAnsi="Aptos" w:cs="Aptos"/>
        </w:rPr>
        <w:t>–</w:t>
      </w:r>
      <w:r w:rsidRPr="00C01A2D">
        <w:t xml:space="preserve"> this helps uncover values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Use a STAR-inspired method: Situation, Obstacles, Actions, Results </w:t>
      </w:r>
      <w:r w:rsidRPr="00C01A2D">
        <w:rPr>
          <w:rFonts w:ascii="Aptos" w:hAnsi="Aptos" w:cs="Aptos"/>
        </w:rPr>
        <w:t>–</w:t>
      </w:r>
      <w:r w:rsidRPr="00C01A2D">
        <w:t xml:space="preserve"> to build skill-based stories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Reverse engineer from accomplishments to reveal hidden skills (e.g. negotiation, problem-solving)</w:t>
      </w:r>
    </w:p>
    <w:p w14:paraId="35153A37" w14:textId="77777777" w:rsidR="00C01A2D" w:rsidRDefault="00C01A2D" w:rsidP="00C01A2D">
      <w:pPr>
        <w:rPr>
          <w:b/>
          <w:bCs/>
        </w:rPr>
      </w:pPr>
    </w:p>
    <w:p w14:paraId="55F618D1" w14:textId="755766F2" w:rsidR="00C01A2D" w:rsidRDefault="00C01A2D" w:rsidP="00C01A2D">
      <w:r w:rsidRPr="00C01A2D">
        <w:rPr>
          <w:b/>
          <w:bCs/>
        </w:rPr>
        <w:t>Where to Share Your Story on LinkedIn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About Section </w:t>
      </w:r>
      <w:r w:rsidRPr="00C01A2D">
        <w:rPr>
          <w:rFonts w:ascii="Aptos" w:hAnsi="Aptos" w:cs="Aptos"/>
        </w:rPr>
        <w:t>–</w:t>
      </w:r>
      <w:r w:rsidRPr="00C01A2D">
        <w:t xml:space="preserve"> Use first-person narrative to highlight direction, values, and story arc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Experience Section </w:t>
      </w:r>
      <w:r w:rsidRPr="00C01A2D">
        <w:rPr>
          <w:rFonts w:ascii="Aptos" w:hAnsi="Aptos" w:cs="Aptos"/>
        </w:rPr>
        <w:t>–</w:t>
      </w:r>
      <w:r w:rsidRPr="00C01A2D">
        <w:t xml:space="preserve"> Use achievements, not just responsibilities; add native video or visuals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Featured Section </w:t>
      </w:r>
      <w:r w:rsidRPr="00C01A2D">
        <w:rPr>
          <w:rFonts w:ascii="Aptos" w:hAnsi="Aptos" w:cs="Aptos"/>
        </w:rPr>
        <w:t>–</w:t>
      </w:r>
      <w:r w:rsidRPr="00C01A2D">
        <w:t xml:space="preserve"> Ideal for short videos, project showcases, or article links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Project Section </w:t>
      </w:r>
      <w:r w:rsidRPr="00C01A2D">
        <w:rPr>
          <w:rFonts w:ascii="Aptos" w:hAnsi="Aptos" w:cs="Aptos"/>
        </w:rPr>
        <w:t>–</w:t>
      </w:r>
      <w:r w:rsidRPr="00C01A2D">
        <w:t xml:space="preserve"> Underused space to highlight initiatives and cross-functional work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Banner, Headline &amp; Services </w:t>
      </w:r>
      <w:r w:rsidRPr="00C01A2D">
        <w:rPr>
          <w:rFonts w:ascii="Aptos" w:hAnsi="Aptos" w:cs="Aptos"/>
        </w:rPr>
        <w:t>–</w:t>
      </w:r>
      <w:r w:rsidRPr="00C01A2D">
        <w:t xml:space="preserve"> Reinforce key themes with subtle messaging and visuals</w:t>
      </w:r>
    </w:p>
    <w:p w14:paraId="1930BFF9" w14:textId="38104687" w:rsidR="00C01A2D" w:rsidRPr="00C01A2D" w:rsidRDefault="00C01A2D" w:rsidP="00C01A2D">
      <w:r w:rsidRPr="00C01A2D">
        <w:rPr>
          <w:rFonts w:ascii="Cambria Math" w:hAnsi="Cambria Math" w:cs="Cambria Math"/>
        </w:rPr>
        <w:t>◼</w:t>
      </w:r>
      <w:r>
        <w:rPr>
          <w:rFonts w:ascii="Cambria Math" w:hAnsi="Cambria Math" w:cs="Cambria Math"/>
        </w:rPr>
        <w:t xml:space="preserve"> Content – Create an article about yourself on LinkedIn that details what you do and includes video, images and links.</w:t>
      </w:r>
    </w:p>
    <w:p w14:paraId="31D6394F" w14:textId="77777777" w:rsidR="00C01A2D" w:rsidRDefault="00C01A2D" w:rsidP="00C01A2D">
      <w:pPr>
        <w:rPr>
          <w:b/>
          <w:bCs/>
        </w:rPr>
      </w:pPr>
    </w:p>
    <w:p w14:paraId="5D22F778" w14:textId="0A6723D4" w:rsidR="00C01A2D" w:rsidRPr="00C01A2D" w:rsidRDefault="00C01A2D" w:rsidP="00C01A2D">
      <w:r w:rsidRPr="00C01A2D">
        <w:rPr>
          <w:b/>
          <w:bCs/>
        </w:rPr>
        <w:t>AI-Proofing Your Resume &amp; Profile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Resume format must be bot-friendly: no text boxes, excessive design, or unusual formatting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Use skills that match job descriptions </w:t>
      </w:r>
      <w:r w:rsidRPr="00C01A2D">
        <w:rPr>
          <w:rFonts w:ascii="Aptos" w:hAnsi="Aptos" w:cs="Aptos"/>
        </w:rPr>
        <w:t>–</w:t>
      </w:r>
      <w:r w:rsidRPr="00C01A2D">
        <w:t xml:space="preserve"> but only if you can back them up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ATS will screen for percentage match, but human referrals still win most jobs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Jane: </w:t>
      </w:r>
      <w:r w:rsidRPr="00C01A2D">
        <w:rPr>
          <w:rFonts w:ascii="Aptos" w:hAnsi="Aptos" w:cs="Aptos"/>
        </w:rPr>
        <w:t>“</w:t>
      </w:r>
      <w:r w:rsidRPr="00C01A2D">
        <w:t>Don</w:t>
      </w:r>
      <w:r w:rsidRPr="00C01A2D">
        <w:rPr>
          <w:rFonts w:ascii="Aptos" w:hAnsi="Aptos" w:cs="Aptos"/>
        </w:rPr>
        <w:t>’</w:t>
      </w:r>
      <w:r w:rsidRPr="00C01A2D">
        <w:t xml:space="preserve">t just submit online </w:t>
      </w:r>
      <w:r w:rsidRPr="00C01A2D">
        <w:rPr>
          <w:rFonts w:ascii="Aptos" w:hAnsi="Aptos" w:cs="Aptos"/>
        </w:rPr>
        <w:t>–</w:t>
      </w:r>
      <w:r w:rsidRPr="00C01A2D">
        <w:t xml:space="preserve"> use your network to get your resume seen</w:t>
      </w:r>
      <w:r w:rsidRPr="00C01A2D">
        <w:rPr>
          <w:rFonts w:ascii="Aptos" w:hAnsi="Aptos" w:cs="Aptos"/>
        </w:rPr>
        <w:t>”</w:t>
      </w:r>
    </w:p>
    <w:p w14:paraId="6B1A0C7A" w14:textId="77777777" w:rsidR="00C01A2D" w:rsidRDefault="00C01A2D" w:rsidP="00C01A2D">
      <w:pPr>
        <w:rPr>
          <w:b/>
          <w:bCs/>
        </w:rPr>
      </w:pPr>
    </w:p>
    <w:p w14:paraId="217CA5DD" w14:textId="02615582" w:rsidR="00C01A2D" w:rsidRPr="00C01A2D" w:rsidRDefault="00C01A2D" w:rsidP="00C01A2D">
      <w:r w:rsidRPr="00C01A2D">
        <w:rPr>
          <w:b/>
          <w:bCs/>
        </w:rPr>
        <w:t>Standing Out in the Search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LinkedIn Premium helps job seekers identify decision-makers and track profile views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Engaging with company posts builds visibility (especially where few comments exist)</w:t>
      </w:r>
      <w:r w:rsidRPr="00C01A2D">
        <w:br/>
      </w:r>
      <w:r w:rsidRPr="00C01A2D">
        <w:rPr>
          <w:rFonts w:ascii="Cambria Math" w:hAnsi="Cambria Math" w:cs="Cambria Math"/>
        </w:rPr>
        <w:lastRenderedPageBreak/>
        <w:t>◼</w:t>
      </w:r>
      <w:r w:rsidRPr="00C01A2D">
        <w:t xml:space="preserve"> Use the </w:t>
      </w:r>
      <w:r w:rsidRPr="00C01A2D">
        <w:rPr>
          <w:rFonts w:ascii="Aptos" w:hAnsi="Aptos" w:cs="Aptos"/>
        </w:rPr>
        <w:t>“</w:t>
      </w:r>
      <w:r w:rsidRPr="00C01A2D">
        <w:t>I</w:t>
      </w:r>
      <w:r w:rsidRPr="00C01A2D">
        <w:rPr>
          <w:rFonts w:ascii="Aptos" w:hAnsi="Aptos" w:cs="Aptos"/>
        </w:rPr>
        <w:t>’</w:t>
      </w:r>
      <w:r w:rsidRPr="00C01A2D">
        <w:t>m Interested</w:t>
      </w:r>
      <w:r w:rsidRPr="00C01A2D">
        <w:rPr>
          <w:rFonts w:ascii="Aptos" w:hAnsi="Aptos" w:cs="Aptos"/>
        </w:rPr>
        <w:t>”</w:t>
      </w:r>
      <w:r w:rsidRPr="00C01A2D">
        <w:t xml:space="preserve"> button on company pages to raise your visibility in recruiter searches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Be proactive: comment meaningfully, personalise connection requests, follow key companies</w:t>
      </w:r>
    </w:p>
    <w:p w14:paraId="605B12E8" w14:textId="77777777" w:rsidR="00C01A2D" w:rsidRDefault="00C01A2D" w:rsidP="00C01A2D">
      <w:pPr>
        <w:rPr>
          <w:b/>
          <w:bCs/>
        </w:rPr>
      </w:pPr>
    </w:p>
    <w:p w14:paraId="45F3DF02" w14:textId="1A8701A3" w:rsidR="00C01A2D" w:rsidRPr="00C01A2D" w:rsidRDefault="00C01A2D" w:rsidP="00C01A2D">
      <w:r w:rsidRPr="00C01A2D">
        <w:rPr>
          <w:b/>
          <w:bCs/>
        </w:rPr>
        <w:t>Video and Voice to Combat Age Bias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Video adds warmth, personality, and confidence to your profile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</w:t>
      </w:r>
      <w:r>
        <w:t>V</w:t>
      </w:r>
      <w:r w:rsidRPr="00C01A2D">
        <w:t>ideo in Featured or Experience sections demonstrates relevance and tech-savviness</w:t>
      </w:r>
      <w:r w:rsidRPr="00C01A2D">
        <w:br/>
      </w:r>
      <w:r w:rsidRPr="00C01A2D">
        <w:rPr>
          <w:rFonts w:ascii="Cambria Math" w:hAnsi="Cambria Math" w:cs="Cambria Math"/>
        </w:rPr>
        <w:t>◼</w:t>
      </w:r>
      <w:r w:rsidRPr="00C01A2D">
        <w:t xml:space="preserve"> Use LinkedIn</w:t>
      </w:r>
      <w:r w:rsidRPr="00C01A2D">
        <w:rPr>
          <w:rFonts w:ascii="Aptos" w:hAnsi="Aptos" w:cs="Aptos"/>
        </w:rPr>
        <w:t>’</w:t>
      </w:r>
      <w:r w:rsidRPr="00C01A2D">
        <w:t xml:space="preserve">s 10-second </w:t>
      </w:r>
      <w:r>
        <w:t xml:space="preserve">name </w:t>
      </w:r>
      <w:proofErr w:type="spellStart"/>
      <w:r>
        <w:t>pronounciation</w:t>
      </w:r>
      <w:proofErr w:type="spellEnd"/>
      <w:r w:rsidRPr="00C01A2D">
        <w:t xml:space="preserve"> feature to make a memorable first impression</w:t>
      </w:r>
      <w:r w:rsidRPr="00C01A2D">
        <w:br/>
      </w:r>
    </w:p>
    <w:p w14:paraId="09D8321E" w14:textId="77777777" w:rsidR="001179F7" w:rsidRDefault="001179F7"/>
    <w:sectPr w:rsidR="00117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2D"/>
    <w:rsid w:val="001179F7"/>
    <w:rsid w:val="00934E6F"/>
    <w:rsid w:val="00C01A2D"/>
    <w:rsid w:val="00F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C497"/>
  <w15:chartTrackingRefBased/>
  <w15:docId w15:val="{620F26AB-A946-4B0D-BE4F-721646B4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A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Lynnaire Johnston</dc:creator>
  <cp:keywords/>
  <dc:description/>
  <cp:lastModifiedBy>Lynnaire Johnston</cp:lastModifiedBy>
  <cp:revision>1</cp:revision>
  <dcterms:created xsi:type="dcterms:W3CDTF">2025-07-31T00:47:00Z</dcterms:created>
  <dcterms:modified xsi:type="dcterms:W3CDTF">2025-07-31T00:51:00Z</dcterms:modified>
</cp:coreProperties>
</file>